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66415" w:rsidRPr="00E66415" w:rsidRDefault="006E2789" w:rsidP="00E66415">
      <w:pPr>
        <w:spacing w:after="0" w:line="240" w:lineRule="auto"/>
        <w:outlineLvl w:val="0"/>
        <w:rPr>
          <w:rFonts w:ascii="Arial" w:eastAsia="Times New Roman" w:hAnsi="Arial" w:cs="Arial"/>
          <w:b/>
          <w:bCs/>
          <w:color w:val="222222"/>
          <w:kern w:val="36"/>
          <w:sz w:val="48"/>
          <w:szCs w:val="48"/>
          <w:lang w:eastAsia="nl-NL"/>
        </w:rPr>
      </w:pPr>
      <w:r>
        <w:rPr>
          <w:rFonts w:ascii="Arial" w:eastAsia="Times New Roman" w:hAnsi="Arial" w:cs="Arial"/>
          <w:b/>
          <w:bCs/>
          <w:color w:val="213ABB"/>
          <w:kern w:val="36"/>
          <w:sz w:val="48"/>
          <w:szCs w:val="48"/>
          <w:lang w:eastAsia="nl-NL"/>
        </w:rPr>
        <w:fldChar w:fldCharType="begin"/>
      </w:r>
      <w:r>
        <w:rPr>
          <w:rFonts w:ascii="Arial" w:eastAsia="Times New Roman" w:hAnsi="Arial" w:cs="Arial"/>
          <w:b/>
          <w:bCs/>
          <w:color w:val="213ABB"/>
          <w:kern w:val="36"/>
          <w:sz w:val="48"/>
          <w:szCs w:val="48"/>
          <w:lang w:eastAsia="nl-NL"/>
        </w:rPr>
        <w:instrText xml:space="preserve"> HYPERLINK "http://geletterdheidenschoolsucces.blogspot.nl/" </w:instrText>
      </w:r>
      <w:r>
        <w:rPr>
          <w:rFonts w:ascii="Arial" w:eastAsia="Times New Roman" w:hAnsi="Arial" w:cs="Arial"/>
          <w:b/>
          <w:bCs/>
          <w:color w:val="213ABB"/>
          <w:kern w:val="36"/>
          <w:sz w:val="48"/>
          <w:szCs w:val="48"/>
          <w:lang w:eastAsia="nl-NL"/>
        </w:rPr>
        <w:fldChar w:fldCharType="separate"/>
      </w:r>
      <w:r w:rsidR="00E66415" w:rsidRPr="00E66415">
        <w:rPr>
          <w:rFonts w:ascii="Arial" w:eastAsia="Times New Roman" w:hAnsi="Arial" w:cs="Arial"/>
          <w:b/>
          <w:bCs/>
          <w:color w:val="213ABB"/>
          <w:kern w:val="36"/>
          <w:sz w:val="48"/>
          <w:szCs w:val="48"/>
          <w:lang w:eastAsia="nl-NL"/>
        </w:rPr>
        <w:t>Geletterdheid en schoolsucces</w:t>
      </w:r>
      <w:r>
        <w:rPr>
          <w:rFonts w:ascii="Arial" w:eastAsia="Times New Roman" w:hAnsi="Arial" w:cs="Arial"/>
          <w:b/>
          <w:bCs/>
          <w:color w:val="213ABB"/>
          <w:kern w:val="36"/>
          <w:sz w:val="48"/>
          <w:szCs w:val="48"/>
          <w:lang w:eastAsia="nl-NL"/>
        </w:rPr>
        <w:fldChar w:fldCharType="end"/>
      </w:r>
      <w:r w:rsidR="00E66415" w:rsidRPr="00E66415">
        <w:rPr>
          <w:rFonts w:ascii="Arial" w:eastAsia="Times New Roman" w:hAnsi="Arial" w:cs="Arial"/>
          <w:b/>
          <w:bCs/>
          <w:color w:val="222222"/>
          <w:kern w:val="36"/>
          <w:sz w:val="48"/>
          <w:szCs w:val="48"/>
          <w:lang w:eastAsia="nl-NL"/>
        </w:rPr>
        <w:t xml:space="preserve"> </w:t>
      </w:r>
    </w:p>
    <w:p w:rsidR="00E66415" w:rsidRPr="00E66415" w:rsidRDefault="00E66415" w:rsidP="00E66415">
      <w:pPr>
        <w:spacing w:before="100" w:beforeAutospacing="1" w:after="100" w:afterAutospacing="1" w:line="240" w:lineRule="auto"/>
        <w:rPr>
          <w:rFonts w:ascii="Arial" w:eastAsia="Times New Roman" w:hAnsi="Arial" w:cs="Arial"/>
          <w:color w:val="222222"/>
          <w:sz w:val="18"/>
          <w:szCs w:val="18"/>
          <w:lang w:eastAsia="nl-NL"/>
        </w:rPr>
      </w:pPr>
      <w:r w:rsidRPr="00E66415">
        <w:rPr>
          <w:rFonts w:ascii="Arial" w:eastAsia="Times New Roman" w:hAnsi="Arial" w:cs="Arial"/>
          <w:color w:val="222222"/>
          <w:sz w:val="18"/>
          <w:szCs w:val="18"/>
          <w:lang w:eastAsia="nl-NL"/>
        </w:rPr>
        <w:t xml:space="preserve">Anneke Smits en Erna van </w:t>
      </w:r>
      <w:proofErr w:type="spellStart"/>
      <w:r w:rsidRPr="00E66415">
        <w:rPr>
          <w:rFonts w:ascii="Arial" w:eastAsia="Times New Roman" w:hAnsi="Arial" w:cs="Arial"/>
          <w:color w:val="222222"/>
          <w:sz w:val="18"/>
          <w:szCs w:val="18"/>
          <w:lang w:eastAsia="nl-NL"/>
        </w:rPr>
        <w:t>Koeven</w:t>
      </w:r>
      <w:proofErr w:type="spellEnd"/>
      <w:r w:rsidRPr="00E66415">
        <w:rPr>
          <w:rFonts w:ascii="Arial" w:eastAsia="Times New Roman" w:hAnsi="Arial" w:cs="Arial"/>
          <w:color w:val="222222"/>
          <w:sz w:val="18"/>
          <w:szCs w:val="18"/>
          <w:lang w:eastAsia="nl-NL"/>
        </w:rPr>
        <w:t xml:space="preserve"> - Leerkring geletterdheid en schoolsucces - Pabo en MSEN Windesheim</w:t>
      </w:r>
    </w:p>
    <w:p w:rsidR="00E66415" w:rsidRPr="00E66415" w:rsidRDefault="00E66415" w:rsidP="00E66415">
      <w:pPr>
        <w:shd w:val="clear" w:color="auto" w:fill="FFFFFF"/>
        <w:spacing w:after="240" w:line="240" w:lineRule="auto"/>
        <w:outlineLvl w:val="1"/>
        <w:rPr>
          <w:rFonts w:ascii="Arial" w:eastAsia="Times New Roman" w:hAnsi="Arial" w:cs="Arial"/>
          <w:b/>
          <w:bCs/>
          <w:color w:val="000000"/>
          <w:sz w:val="17"/>
          <w:szCs w:val="17"/>
          <w:lang w:eastAsia="nl-NL"/>
        </w:rPr>
      </w:pPr>
      <w:r w:rsidRPr="00E66415">
        <w:rPr>
          <w:rFonts w:ascii="Arial" w:eastAsia="Times New Roman" w:hAnsi="Arial" w:cs="Arial"/>
          <w:b/>
          <w:bCs/>
          <w:color w:val="222222"/>
          <w:sz w:val="17"/>
          <w:szCs w:val="17"/>
          <w:lang w:eastAsia="nl-NL"/>
        </w:rPr>
        <w:t>maandag 22 september 2014</w:t>
      </w:r>
    </w:p>
    <w:p w:rsidR="00E66415" w:rsidRPr="00E66415" w:rsidRDefault="00E66415" w:rsidP="00E66415">
      <w:pPr>
        <w:shd w:val="clear" w:color="auto" w:fill="FFFFFF"/>
        <w:spacing w:before="180" w:after="0" w:line="240" w:lineRule="auto"/>
        <w:outlineLvl w:val="2"/>
        <w:rPr>
          <w:rFonts w:ascii="Arial" w:eastAsia="Times New Roman" w:hAnsi="Arial" w:cs="Arial"/>
          <w:b/>
          <w:bCs/>
          <w:color w:val="222222"/>
          <w:sz w:val="33"/>
          <w:szCs w:val="33"/>
          <w:lang w:eastAsia="nl-NL"/>
        </w:rPr>
      </w:pPr>
      <w:bookmarkStart w:id="1" w:name="887378798112284446"/>
      <w:bookmarkEnd w:id="1"/>
      <w:r w:rsidRPr="00E66415">
        <w:rPr>
          <w:rFonts w:ascii="Arial" w:eastAsia="Times New Roman" w:hAnsi="Arial" w:cs="Arial"/>
          <w:b/>
          <w:bCs/>
          <w:color w:val="222222"/>
          <w:sz w:val="33"/>
          <w:szCs w:val="33"/>
          <w:lang w:eastAsia="nl-NL"/>
        </w:rPr>
        <w:t xml:space="preserve">RALFI: wanneer wel en wanneer niet? </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eastAsia="nl-NL"/>
        </w:rPr>
      </w:pPr>
      <w:r w:rsidRPr="00E66415">
        <w:rPr>
          <w:rFonts w:ascii="Arial" w:eastAsia="Times New Roman" w:hAnsi="Arial" w:cs="Arial"/>
          <w:color w:val="222222"/>
          <w:sz w:val="20"/>
          <w:szCs w:val="20"/>
          <w:lang w:eastAsia="nl-NL"/>
        </w:rPr>
        <w:br/>
      </w:r>
      <w:r w:rsidRPr="00E66415">
        <w:rPr>
          <w:rFonts w:ascii="Arial" w:eastAsia="Times New Roman" w:hAnsi="Arial" w:cs="Arial"/>
          <w:i/>
          <w:iCs/>
          <w:color w:val="222222"/>
          <w:sz w:val="20"/>
          <w:szCs w:val="20"/>
          <w:lang w:eastAsia="nl-NL"/>
        </w:rPr>
        <w:t>Veel gebruikt</w:t>
      </w:r>
      <w:r w:rsidRPr="00E66415">
        <w:rPr>
          <w:rFonts w:ascii="Arial" w:eastAsia="Times New Roman" w:hAnsi="Arial" w:cs="Arial"/>
          <w:color w:val="222222"/>
          <w:sz w:val="20"/>
          <w:szCs w:val="20"/>
          <w:lang w:eastAsia="nl-NL"/>
        </w:rPr>
        <w:br/>
        <w:t xml:space="preserve">Op een basisschool vertelde een leerkracht laatst dat in groep 7 en 8 met zwakke lezers nog steeds RALFI wordt uitgevoerd en dat de leerlingen dat zo saai vinden. Ook van studenten horen we regelmatig dat RALFI en soms zelfs </w:t>
      </w:r>
      <w:r w:rsidRPr="00E66415">
        <w:rPr>
          <w:rFonts w:ascii="Arial" w:eastAsia="Times New Roman" w:hAnsi="Arial" w:cs="Arial"/>
          <w:i/>
          <w:iCs/>
          <w:color w:val="222222"/>
          <w:sz w:val="20"/>
          <w:szCs w:val="20"/>
          <w:lang w:eastAsia="nl-NL"/>
        </w:rPr>
        <w:t xml:space="preserve">Connect Vloeiend Lezen </w:t>
      </w:r>
      <w:r w:rsidRPr="00E66415">
        <w:rPr>
          <w:rFonts w:ascii="Arial" w:eastAsia="Times New Roman" w:hAnsi="Arial" w:cs="Arial"/>
          <w:color w:val="222222"/>
          <w:sz w:val="20"/>
          <w:szCs w:val="20"/>
          <w:lang w:eastAsia="nl-NL"/>
        </w:rPr>
        <w:t>tot in de bovenbouw wordt ingezet.</w:t>
      </w:r>
      <w:r w:rsidRPr="00E66415">
        <w:rPr>
          <w:rFonts w:ascii="Arial" w:eastAsia="Times New Roman" w:hAnsi="Arial" w:cs="Arial"/>
          <w:color w:val="222222"/>
          <w:sz w:val="20"/>
          <w:szCs w:val="20"/>
          <w:lang w:eastAsia="nl-NL"/>
        </w:rPr>
        <w:br/>
        <w:t>RALFI (</w:t>
      </w:r>
      <w:proofErr w:type="spellStart"/>
      <w:r w:rsidRPr="00E66415">
        <w:rPr>
          <w:rFonts w:ascii="Arial" w:eastAsia="Times New Roman" w:hAnsi="Arial" w:cs="Arial"/>
          <w:color w:val="222222"/>
          <w:sz w:val="20"/>
          <w:szCs w:val="20"/>
          <w:lang w:eastAsia="nl-NL"/>
        </w:rPr>
        <w:t>Repeated</w:t>
      </w:r>
      <w:proofErr w:type="spellEnd"/>
      <w:r w:rsidRPr="00E66415">
        <w:rPr>
          <w:rFonts w:ascii="Arial" w:eastAsia="Times New Roman" w:hAnsi="Arial" w:cs="Arial"/>
          <w:color w:val="222222"/>
          <w:sz w:val="20"/>
          <w:szCs w:val="20"/>
          <w:lang w:eastAsia="nl-NL"/>
        </w:rPr>
        <w:t xml:space="preserve">, </w:t>
      </w:r>
      <w:proofErr w:type="spellStart"/>
      <w:r w:rsidRPr="00E66415">
        <w:rPr>
          <w:rFonts w:ascii="Arial" w:eastAsia="Times New Roman" w:hAnsi="Arial" w:cs="Arial"/>
          <w:color w:val="222222"/>
          <w:sz w:val="20"/>
          <w:szCs w:val="20"/>
          <w:lang w:eastAsia="nl-NL"/>
        </w:rPr>
        <w:t>Assisted</w:t>
      </w:r>
      <w:proofErr w:type="spellEnd"/>
      <w:r w:rsidRPr="00E66415">
        <w:rPr>
          <w:rFonts w:ascii="Arial" w:eastAsia="Times New Roman" w:hAnsi="Arial" w:cs="Arial"/>
          <w:color w:val="222222"/>
          <w:sz w:val="20"/>
          <w:szCs w:val="20"/>
          <w:lang w:eastAsia="nl-NL"/>
        </w:rPr>
        <w:t xml:space="preserve">, Level, Feedback, </w:t>
      </w:r>
      <w:proofErr w:type="spellStart"/>
      <w:r w:rsidRPr="00E66415">
        <w:rPr>
          <w:rFonts w:ascii="Arial" w:eastAsia="Times New Roman" w:hAnsi="Arial" w:cs="Arial"/>
          <w:color w:val="222222"/>
          <w:sz w:val="20"/>
          <w:szCs w:val="20"/>
          <w:lang w:eastAsia="nl-NL"/>
        </w:rPr>
        <w:t>Interaction</w:t>
      </w:r>
      <w:proofErr w:type="spellEnd"/>
      <w:r w:rsidRPr="00E66415">
        <w:rPr>
          <w:rFonts w:ascii="Arial" w:eastAsia="Times New Roman" w:hAnsi="Arial" w:cs="Arial"/>
          <w:color w:val="222222"/>
          <w:sz w:val="20"/>
          <w:szCs w:val="20"/>
          <w:lang w:eastAsia="nl-NL"/>
        </w:rPr>
        <w:t>) is een leesmethodiek voor zwakke lezers die gebaseerd is op herhaald lezen. Deze methodiek werd in 2002 ontworpen door Anneke Smits op basis van de Amerikaanse FORI aanpak voor groep 4 (</w:t>
      </w:r>
      <w:hyperlink r:id="rId4" w:tgtFrame="_blank" w:history="1">
        <w:r w:rsidRPr="00E66415">
          <w:rPr>
            <w:rFonts w:ascii="Arial" w:eastAsia="Times New Roman" w:hAnsi="Arial" w:cs="Arial"/>
            <w:color w:val="213ABB"/>
            <w:sz w:val="20"/>
            <w:szCs w:val="20"/>
            <w:lang w:eastAsia="nl-NL"/>
          </w:rPr>
          <w:t>Stahl, Heubach, &amp; Cramond, 1997</w:t>
        </w:r>
      </w:hyperlink>
      <w:r w:rsidRPr="00E66415">
        <w:rPr>
          <w:rFonts w:ascii="Arial" w:eastAsia="Times New Roman" w:hAnsi="Arial" w:cs="Arial"/>
          <w:color w:val="222222"/>
          <w:sz w:val="20"/>
          <w:szCs w:val="20"/>
          <w:lang w:eastAsia="nl-NL"/>
        </w:rPr>
        <w:t xml:space="preserve">). De RALFI aanpak werd heel populair. Dat kan worden verklaard doordat het om een goed onderbouwde en relatief eenvoudige methodiek gaat die met </w:t>
      </w:r>
      <w:proofErr w:type="spellStart"/>
      <w:r w:rsidRPr="00E66415">
        <w:rPr>
          <w:rFonts w:ascii="Arial" w:eastAsia="Times New Roman" w:hAnsi="Arial" w:cs="Arial"/>
          <w:color w:val="222222"/>
          <w:sz w:val="20"/>
          <w:szCs w:val="20"/>
          <w:lang w:eastAsia="nl-NL"/>
        </w:rPr>
        <w:t>leeftijdsadequate</w:t>
      </w:r>
      <w:proofErr w:type="spellEnd"/>
      <w:r w:rsidRPr="00E66415">
        <w:rPr>
          <w:rFonts w:ascii="Arial" w:eastAsia="Times New Roman" w:hAnsi="Arial" w:cs="Arial"/>
          <w:color w:val="222222"/>
          <w:sz w:val="20"/>
          <w:szCs w:val="20"/>
          <w:lang w:eastAsia="nl-NL"/>
        </w:rPr>
        <w:t xml:space="preserve"> interessante boeken wordt uitgevoerd. Voor negenjarige kinderen die eindeloos zinnetjes als 'de mus vist met de pen' hebben gelezen, is het natuurlijk heerlijk wanneer ze eindelijk óók Roald Dahl, Paul van Loon of Jacques Vriens kunnen lezen. Bovendien kunnen  kinderen zelf de boeken kiezen, wat een motiverend effect heeft. Ook merken we dat RALFI aanslaat op orthodox-christelijke scholen die vaak niet met teksten uit de methode uit de voeten kunnen.</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r>
      <w:r w:rsidRPr="00E66415">
        <w:rPr>
          <w:rFonts w:ascii="Arial" w:eastAsia="Times New Roman" w:hAnsi="Arial" w:cs="Arial"/>
          <w:i/>
          <w:iCs/>
          <w:color w:val="222222"/>
          <w:sz w:val="20"/>
          <w:szCs w:val="20"/>
          <w:lang w:eastAsia="nl-NL"/>
        </w:rPr>
        <w:t>Wat is RALFI?</w:t>
      </w:r>
      <w:r w:rsidRPr="00E66415">
        <w:rPr>
          <w:rFonts w:ascii="Arial" w:eastAsia="Times New Roman" w:hAnsi="Arial" w:cs="Arial"/>
          <w:color w:val="222222"/>
          <w:sz w:val="20"/>
          <w:szCs w:val="20"/>
          <w:lang w:eastAsia="nl-NL"/>
        </w:rPr>
        <w:br/>
        <w:t xml:space="preserve">RALFI is gericht op het leren vloeiend lezen en op het verhogen van het leesniveau. Met behulp van RALFI wordt de leeservaring uitgebreid van zeer zwakke lezers. Om dit mogelijk te maken wordt een stapsgewijs programma gevolgd waarin ondersteund en herhaald lezen centraal staan (zie </w:t>
      </w:r>
      <w:hyperlink r:id="rId5" w:tgtFrame="_blank" w:history="1">
        <w:r w:rsidRPr="00E66415">
          <w:rPr>
            <w:rFonts w:ascii="Arial" w:eastAsia="Times New Roman" w:hAnsi="Arial" w:cs="Arial"/>
            <w:color w:val="213ABB"/>
            <w:sz w:val="20"/>
            <w:szCs w:val="20"/>
            <w:lang w:eastAsia="nl-NL"/>
          </w:rPr>
          <w:t>Smits en Braams, 2006</w:t>
        </w:r>
      </w:hyperlink>
      <w:r w:rsidRPr="00E66415">
        <w:rPr>
          <w:rFonts w:ascii="Arial" w:eastAsia="Times New Roman" w:hAnsi="Arial" w:cs="Arial"/>
          <w:color w:val="222222"/>
          <w:sz w:val="20"/>
          <w:szCs w:val="20"/>
          <w:lang w:eastAsia="nl-NL"/>
        </w:rPr>
        <w:t xml:space="preserve">). Er wordt gewerkt met motiverende stukken tekst. Deze tekstgedeelten komen bij voorkeur uit goede kinderboeken (fictie) waarin gedurende meerdere weken een aantal passages worden geoefend en waarvan de overige bladzijden worden voorgelezen of beluisterd in een luisterboek. We vermoeden momenteel dat juist de combinatie luisterboek-RALFI (met passages uit datzelfde boek) gunstig is voor de </w:t>
      </w:r>
      <w:proofErr w:type="spellStart"/>
      <w:r w:rsidRPr="00E66415">
        <w:rPr>
          <w:rFonts w:ascii="Arial" w:eastAsia="Times New Roman" w:hAnsi="Arial" w:cs="Arial"/>
          <w:color w:val="222222"/>
          <w:sz w:val="20"/>
          <w:szCs w:val="20"/>
          <w:lang w:eastAsia="nl-NL"/>
        </w:rPr>
        <w:t>vloeiendheidsontwikkeling</w:t>
      </w:r>
      <w:proofErr w:type="spellEnd"/>
      <w:r w:rsidRPr="00E66415">
        <w:rPr>
          <w:rFonts w:ascii="Arial" w:eastAsia="Times New Roman" w:hAnsi="Arial" w:cs="Arial"/>
          <w:color w:val="222222"/>
          <w:sz w:val="20"/>
          <w:szCs w:val="20"/>
          <w:lang w:eastAsia="nl-NL"/>
        </w:rPr>
        <w:t>.  Leesplezier en interactie over de tekst zijn heel belangrijk binnen RALFI. RALFI wordt vier tot vijf dagen per week uitgevoerd met een groepje kinderen gedurende ongeveer 20-30 minuten per keer. Zo doen zwakke lezers succeservaringen op en verbetert de snelheid waarmee woorden uit het geheugen worden opgeroepen.</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t xml:space="preserve">Overigens is het zeker niet zo dat -zoals op </w:t>
      </w:r>
      <w:hyperlink r:id="rId6" w:history="1">
        <w:r w:rsidRPr="00E66415">
          <w:rPr>
            <w:rFonts w:ascii="Arial" w:eastAsia="Times New Roman" w:hAnsi="Arial" w:cs="Arial"/>
            <w:color w:val="213ABB"/>
            <w:sz w:val="20"/>
            <w:szCs w:val="20"/>
            <w:lang w:eastAsia="nl-NL"/>
          </w:rPr>
          <w:t>www.ralfilezen.nl</w:t>
        </w:r>
      </w:hyperlink>
      <w:r w:rsidRPr="00E66415">
        <w:rPr>
          <w:rFonts w:ascii="Arial" w:eastAsia="Times New Roman" w:hAnsi="Arial" w:cs="Arial"/>
          <w:color w:val="222222"/>
          <w:sz w:val="20"/>
          <w:szCs w:val="20"/>
          <w:lang w:eastAsia="nl-NL"/>
        </w:rPr>
        <w:t xml:space="preserve"> te lezen is- een tekst per se informatief moet zijn. Het gebruik van goede kinderboeken (fictie) heeft juist grote voordelen ten aanzien van zowel leesmotivatie als </w:t>
      </w:r>
      <w:proofErr w:type="spellStart"/>
      <w:r w:rsidRPr="00E66415">
        <w:rPr>
          <w:rFonts w:ascii="Arial" w:eastAsia="Times New Roman" w:hAnsi="Arial" w:cs="Arial"/>
          <w:color w:val="222222"/>
          <w:sz w:val="20"/>
          <w:szCs w:val="20"/>
          <w:lang w:eastAsia="nl-NL"/>
        </w:rPr>
        <w:t>leesvloeiendheid</w:t>
      </w:r>
      <w:proofErr w:type="spellEnd"/>
      <w:r w:rsidRPr="00E66415">
        <w:rPr>
          <w:rFonts w:ascii="Arial" w:eastAsia="Times New Roman" w:hAnsi="Arial" w:cs="Arial"/>
          <w:color w:val="222222"/>
          <w:sz w:val="20"/>
          <w:szCs w:val="20"/>
          <w:lang w:eastAsia="nl-NL"/>
        </w:rPr>
        <w:t>.</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r>
      <w:r w:rsidRPr="00E66415">
        <w:rPr>
          <w:rFonts w:ascii="Arial" w:eastAsia="Times New Roman" w:hAnsi="Arial" w:cs="Arial"/>
          <w:i/>
          <w:iCs/>
          <w:color w:val="222222"/>
          <w:sz w:val="20"/>
          <w:szCs w:val="20"/>
          <w:lang w:eastAsia="nl-NL"/>
        </w:rPr>
        <w:t>Tot AVI-E4</w:t>
      </w:r>
      <w:r w:rsidRPr="00E66415">
        <w:rPr>
          <w:rFonts w:ascii="Arial" w:eastAsia="Times New Roman" w:hAnsi="Arial" w:cs="Arial"/>
          <w:color w:val="222222"/>
          <w:sz w:val="20"/>
          <w:szCs w:val="20"/>
          <w:lang w:eastAsia="nl-NL"/>
        </w:rPr>
        <w:br/>
        <w:t xml:space="preserve">RALFI is een methodiek voor een kleine groep kinderen bij wie het leren lezen ernstig stagneert. Dat wil zeggen dat RALFI kan worden ingezet bij stagnerende lezers met een leesniveau </w:t>
      </w:r>
      <w:r w:rsidRPr="00E66415">
        <w:rPr>
          <w:rFonts w:ascii="Arial" w:eastAsia="Times New Roman" w:hAnsi="Arial" w:cs="Arial"/>
          <w:b/>
          <w:bCs/>
          <w:color w:val="222222"/>
          <w:sz w:val="20"/>
          <w:szCs w:val="20"/>
          <w:lang w:eastAsia="nl-NL"/>
        </w:rPr>
        <w:t xml:space="preserve">tot </w:t>
      </w:r>
      <w:r w:rsidRPr="00E66415">
        <w:rPr>
          <w:rFonts w:ascii="Arial" w:eastAsia="Times New Roman" w:hAnsi="Arial" w:cs="Arial"/>
          <w:color w:val="222222"/>
          <w:sz w:val="20"/>
          <w:szCs w:val="20"/>
          <w:lang w:eastAsia="nl-NL"/>
        </w:rPr>
        <w:t>AVI-E4 of tot het moment dat een stilleestempo van ongeveer 100 woorden per minuut is bereikt.</w:t>
      </w:r>
      <w:r w:rsidRPr="00E66415">
        <w:rPr>
          <w:rFonts w:ascii="Arial" w:eastAsia="Times New Roman" w:hAnsi="Arial" w:cs="Arial"/>
          <w:color w:val="222222"/>
          <w:sz w:val="20"/>
          <w:szCs w:val="20"/>
          <w:lang w:eastAsia="nl-NL"/>
        </w:rPr>
        <w:br/>
        <w:t xml:space="preserve">Zodra deze doelen behaald zijn, ontwikkelt het lezen zich verder door dagelijks met plezier te lezen in zelf gekozen boeken. Het is van groot belang voor alle leerlingen vanaf groep 4 dat op school dagelijks minstens 30-35 minuten per dag besteed wordt aan lezen (hardop of stil naargelang het stadium in de leesontwikkeling). De ondersteuning van de leerkracht richt zich tijdens stillezen vooral op de leesmotivatie en de ondersteuning van de boekkeuze. Om het lezen afwisselend te houden, kan het stillezen een paar keer per jaar worden afgewisseld met leesvormen gericht op </w:t>
      </w:r>
      <w:proofErr w:type="spellStart"/>
      <w:r w:rsidRPr="00E66415">
        <w:rPr>
          <w:rFonts w:ascii="Arial" w:eastAsia="Times New Roman" w:hAnsi="Arial" w:cs="Arial"/>
          <w:color w:val="222222"/>
          <w:sz w:val="20"/>
          <w:szCs w:val="20"/>
          <w:lang w:eastAsia="nl-NL"/>
        </w:rPr>
        <w:t>voordrachtslezen</w:t>
      </w:r>
      <w:proofErr w:type="spellEnd"/>
      <w:r w:rsidRPr="00E66415">
        <w:rPr>
          <w:rFonts w:ascii="Arial" w:eastAsia="Times New Roman" w:hAnsi="Arial" w:cs="Arial"/>
          <w:color w:val="222222"/>
          <w:sz w:val="20"/>
          <w:szCs w:val="20"/>
          <w:lang w:eastAsia="nl-NL"/>
        </w:rPr>
        <w:t xml:space="preserve">, zoals </w:t>
      </w:r>
      <w:hyperlink r:id="rId7" w:tgtFrame="_blank" w:history="1">
        <w:r w:rsidRPr="00E66415">
          <w:rPr>
            <w:rFonts w:ascii="Arial" w:eastAsia="Times New Roman" w:hAnsi="Arial" w:cs="Arial"/>
            <w:color w:val="213ABB"/>
            <w:sz w:val="20"/>
            <w:szCs w:val="20"/>
            <w:lang w:eastAsia="nl-NL"/>
          </w:rPr>
          <w:t>theaterlezen</w:t>
        </w:r>
      </w:hyperlink>
      <w:r w:rsidRPr="00E66415">
        <w:rPr>
          <w:rFonts w:ascii="Arial" w:eastAsia="Times New Roman" w:hAnsi="Arial" w:cs="Arial"/>
          <w:color w:val="222222"/>
          <w:sz w:val="20"/>
          <w:szCs w:val="20"/>
          <w:lang w:eastAsia="nl-NL"/>
        </w:rPr>
        <w:t> (zie voor meer informatie: </w:t>
      </w:r>
      <w:hyperlink r:id="rId8" w:history="1">
        <w:r w:rsidRPr="00E66415">
          <w:rPr>
            <w:rFonts w:ascii="Arial" w:eastAsia="Times New Roman" w:hAnsi="Arial" w:cs="Arial"/>
            <w:color w:val="213ABB"/>
            <w:sz w:val="20"/>
            <w:szCs w:val="20"/>
            <w:lang w:eastAsia="nl-NL"/>
          </w:rPr>
          <w:t>http://www.leesletters.nl/Theaterlezen/Over-theaterlezen</w:t>
        </w:r>
      </w:hyperlink>
      <w:r w:rsidRPr="00E66415">
        <w:rPr>
          <w:rFonts w:ascii="Arial" w:eastAsia="Times New Roman" w:hAnsi="Arial" w:cs="Arial"/>
          <w:color w:val="222222"/>
          <w:sz w:val="20"/>
          <w:szCs w:val="20"/>
          <w:lang w:eastAsia="nl-NL"/>
        </w:rPr>
        <w:t> ).</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t>Het is beslist niet de bedoeling dat RALFI wordt ingezet bij kinderen die boven AVI-E4 lezen. Het herhaald lezen wordt dan veel te saai en de leesmotivatie verdwijnt. Als vuistregel kan gehanteerd worden: als leerlingen RALFI saai vinden, hebben zij het niet nodig!</w:t>
      </w:r>
      <w:r w:rsidRPr="00E66415">
        <w:rPr>
          <w:rFonts w:ascii="Arial" w:eastAsia="Times New Roman" w:hAnsi="Arial" w:cs="Arial"/>
          <w:color w:val="222222"/>
          <w:sz w:val="20"/>
          <w:szCs w:val="20"/>
          <w:lang w:eastAsia="nl-NL"/>
        </w:rPr>
        <w:br/>
        <w:t xml:space="preserve">Daarnaast is RALFI een aanvulling op het dagelijks lezen en wordt het niet uitgevoerd in plaats daarvan. Voor stagnerende lezers die nog niet op E4 presteren gaat het daarbij om dagelijks </w:t>
      </w:r>
      <w:r w:rsidRPr="00E66415">
        <w:rPr>
          <w:rFonts w:ascii="Arial" w:eastAsia="Times New Roman" w:hAnsi="Arial" w:cs="Arial"/>
          <w:color w:val="222222"/>
          <w:sz w:val="20"/>
          <w:szCs w:val="20"/>
          <w:lang w:eastAsia="nl-NL"/>
        </w:rPr>
        <w:lastRenderedPageBreak/>
        <w:t>ondersteund hardop lezen (</w:t>
      </w:r>
      <w:proofErr w:type="spellStart"/>
      <w:r w:rsidRPr="00E66415">
        <w:rPr>
          <w:rFonts w:ascii="Arial" w:eastAsia="Times New Roman" w:hAnsi="Arial" w:cs="Arial"/>
          <w:color w:val="222222"/>
          <w:sz w:val="20"/>
          <w:szCs w:val="20"/>
          <w:lang w:eastAsia="nl-NL"/>
        </w:rPr>
        <w:t>duolezen</w:t>
      </w:r>
      <w:proofErr w:type="spellEnd"/>
      <w:r w:rsidRPr="00E66415">
        <w:rPr>
          <w:rFonts w:ascii="Arial" w:eastAsia="Times New Roman" w:hAnsi="Arial" w:cs="Arial"/>
          <w:color w:val="222222"/>
          <w:sz w:val="20"/>
          <w:szCs w:val="20"/>
          <w:lang w:eastAsia="nl-NL"/>
        </w:rPr>
        <w:t>, tutorlezen). Ook kunnen RALFI leerlingen tijdens de dagelijkse leestijd verder luisteren in hun RALFI boek als zij dat graag willen.</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r>
      <w:r w:rsidRPr="00E66415">
        <w:rPr>
          <w:rFonts w:ascii="Arial" w:eastAsia="Times New Roman" w:hAnsi="Arial" w:cs="Arial"/>
          <w:i/>
          <w:iCs/>
          <w:color w:val="222222"/>
          <w:sz w:val="20"/>
          <w:szCs w:val="20"/>
          <w:lang w:eastAsia="nl-NL"/>
        </w:rPr>
        <w:t>En als het stillezen niet lukt?</w:t>
      </w:r>
      <w:r w:rsidRPr="00E66415">
        <w:rPr>
          <w:rFonts w:ascii="Arial" w:eastAsia="Times New Roman" w:hAnsi="Arial" w:cs="Arial"/>
          <w:color w:val="222222"/>
          <w:sz w:val="20"/>
          <w:szCs w:val="20"/>
          <w:lang w:eastAsia="nl-NL"/>
        </w:rPr>
        <w:br/>
        <w:t xml:space="preserve">Sommige leerlingen beheersen AVI-E4, maar komen toch niet goed tot stillezen. Misschien kunnen ze zich niet goed concentreren op de tekst of worden ze afgeleid door hun omgeving. Misschien zijn ze taalzwak of anderstalig. Het is dan altijd eerst zaak te proberen ze binnen de stilleestijd toch te motiveren (bijvoorbeeld door fluisterend een stukje uit de tekst voor te lezen en door te helpen bij het kiezen van een boek). Als dat niet lukt, kan RALFI-light worden ingezet. Het doel van RALFI-light is anders dan dat van RALFI. Naast het ondersteunen van het vloeiend lezen is het bij RALFI-light vooral de bedoeling dat kinderen gemotiveerd starten in een boek. RALFI-light wordt minimaal drie maal in de week 20 minuten per dag uitgevoerd met een boek dat kinderen daarna graag verder willen lezen. De aanpak is hetzelfde als bij RALFI. Er is aandacht voor voorlezen, nalezen en praten over de tekst. Het grote verschil is dat teksten bij RALFI-light niet worden herhaald. Iedere dag staat een nieuw stuk van het boek dat wordt gelezen centraal. Leerlingen die moeite hebben met stillezen kunnen overigens ook geholpen worden met luisterboeken. Als zij een tijdje alleen maar geluisterd hebben, gaan zij luisteren en simultaan stil voor zichzelf meelezen.  Van daaruit kan het zelfstandig stillezen zich dan ontwikkelen.       </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r>
      <w:r w:rsidRPr="00E66415">
        <w:rPr>
          <w:rFonts w:ascii="Arial" w:eastAsia="Times New Roman" w:hAnsi="Arial" w:cs="Arial"/>
          <w:i/>
          <w:iCs/>
          <w:color w:val="222222"/>
          <w:sz w:val="20"/>
          <w:szCs w:val="20"/>
          <w:lang w:eastAsia="nl-NL"/>
        </w:rPr>
        <w:t>Informatie?</w:t>
      </w:r>
      <w:r w:rsidRPr="00E66415">
        <w:rPr>
          <w:rFonts w:ascii="Arial" w:eastAsia="Times New Roman" w:hAnsi="Arial" w:cs="Arial"/>
          <w:color w:val="222222"/>
          <w:sz w:val="20"/>
          <w:szCs w:val="20"/>
          <w:lang w:eastAsia="nl-NL"/>
        </w:rPr>
        <w:br/>
        <w:t xml:space="preserve">De handleiding van RALFI is te vinden in het boek </w:t>
      </w:r>
      <w:r w:rsidRPr="00E66415">
        <w:rPr>
          <w:rFonts w:ascii="Arial" w:eastAsia="Times New Roman" w:hAnsi="Arial" w:cs="Arial"/>
          <w:i/>
          <w:iCs/>
          <w:color w:val="222222"/>
          <w:sz w:val="20"/>
          <w:szCs w:val="20"/>
          <w:lang w:eastAsia="nl-NL"/>
        </w:rPr>
        <w:t xml:space="preserve">Dyslectische kinderen leren lezen </w:t>
      </w:r>
      <w:r w:rsidRPr="00E66415">
        <w:rPr>
          <w:rFonts w:ascii="Arial" w:eastAsia="Times New Roman" w:hAnsi="Arial" w:cs="Arial"/>
          <w:color w:val="222222"/>
          <w:sz w:val="20"/>
          <w:szCs w:val="20"/>
          <w:lang w:eastAsia="nl-NL"/>
        </w:rPr>
        <w:t>van Anneke Smits en Tom Braams</w:t>
      </w:r>
      <w:r w:rsidRPr="00E66415">
        <w:rPr>
          <w:rFonts w:ascii="Arial" w:eastAsia="Times New Roman" w:hAnsi="Arial" w:cs="Arial"/>
          <w:i/>
          <w:iCs/>
          <w:color w:val="222222"/>
          <w:sz w:val="20"/>
          <w:szCs w:val="20"/>
          <w:lang w:eastAsia="nl-NL"/>
        </w:rPr>
        <w:t>. </w:t>
      </w:r>
      <w:r w:rsidRPr="00E66415">
        <w:rPr>
          <w:rFonts w:ascii="Arial" w:eastAsia="Times New Roman" w:hAnsi="Arial" w:cs="Arial"/>
          <w:color w:val="222222"/>
          <w:sz w:val="20"/>
          <w:szCs w:val="20"/>
          <w:lang w:eastAsia="nl-NL"/>
        </w:rPr>
        <w:t>Uitgeverij Boom (2006). De RALFI handleidingen die op internet te vinden zijn, zijn inmiddels enigszins verouderd en bevatten niet altijd meer juiste informatie.</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eastAsia="nl-NL"/>
        </w:rPr>
      </w:pP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eastAsia="nl-NL"/>
        </w:rPr>
      </w:pPr>
      <w:r w:rsidRPr="00E66415">
        <w:rPr>
          <w:rFonts w:ascii="Arial" w:eastAsia="Times New Roman" w:hAnsi="Arial" w:cs="Arial"/>
          <w:color w:val="222222"/>
          <w:sz w:val="20"/>
          <w:szCs w:val="20"/>
          <w:lang w:eastAsia="nl-NL"/>
        </w:rPr>
        <w:t xml:space="preserve">Veel informatie over goed leesonderwijs en over het gebruik van RALFI en RALFI Light is te vinden in Houtveen, </w:t>
      </w:r>
      <w:proofErr w:type="spellStart"/>
      <w:r w:rsidRPr="00E66415">
        <w:rPr>
          <w:rFonts w:ascii="Arial" w:eastAsia="Times New Roman" w:hAnsi="Arial" w:cs="Arial"/>
          <w:color w:val="222222"/>
          <w:sz w:val="20"/>
          <w:szCs w:val="20"/>
          <w:lang w:eastAsia="nl-NL"/>
        </w:rPr>
        <w:t>Brokamp</w:t>
      </w:r>
      <w:proofErr w:type="spellEnd"/>
      <w:r w:rsidRPr="00E66415">
        <w:rPr>
          <w:rFonts w:ascii="Arial" w:eastAsia="Times New Roman" w:hAnsi="Arial" w:cs="Arial"/>
          <w:color w:val="222222"/>
          <w:sz w:val="20"/>
          <w:szCs w:val="20"/>
          <w:lang w:eastAsia="nl-NL"/>
        </w:rPr>
        <w:t xml:space="preserve"> en Smits (2012). </w:t>
      </w:r>
      <w:r w:rsidRPr="00E66415">
        <w:rPr>
          <w:rFonts w:ascii="Arial" w:eastAsia="Times New Roman" w:hAnsi="Arial" w:cs="Arial"/>
          <w:i/>
          <w:iCs/>
          <w:color w:val="222222"/>
          <w:sz w:val="20"/>
          <w:szCs w:val="20"/>
          <w:lang w:eastAsia="nl-NL"/>
        </w:rPr>
        <w:t xml:space="preserve">Lezen, lezen, lezen! Achtergrond en evaluatie van het </w:t>
      </w:r>
      <w:proofErr w:type="spellStart"/>
      <w:r w:rsidRPr="00E66415">
        <w:rPr>
          <w:rFonts w:ascii="Arial" w:eastAsia="Times New Roman" w:hAnsi="Arial" w:cs="Arial"/>
          <w:i/>
          <w:iCs/>
          <w:color w:val="222222"/>
          <w:sz w:val="20"/>
          <w:szCs w:val="20"/>
          <w:lang w:eastAsia="nl-NL"/>
        </w:rPr>
        <w:t>LeesInterventie</w:t>
      </w:r>
      <w:proofErr w:type="spellEnd"/>
      <w:r w:rsidRPr="00E66415">
        <w:rPr>
          <w:rFonts w:ascii="Arial" w:eastAsia="Times New Roman" w:hAnsi="Arial" w:cs="Arial"/>
          <w:i/>
          <w:iCs/>
          <w:color w:val="222222"/>
          <w:sz w:val="20"/>
          <w:szCs w:val="20"/>
          <w:lang w:eastAsia="nl-NL"/>
        </w:rPr>
        <w:t xml:space="preserve">-project voor Scholen met een Totaalaanpak (LIST). </w:t>
      </w:r>
      <w:r w:rsidRPr="00E66415">
        <w:rPr>
          <w:rFonts w:ascii="Arial" w:eastAsia="Times New Roman" w:hAnsi="Arial" w:cs="Arial"/>
          <w:color w:val="222222"/>
          <w:sz w:val="20"/>
          <w:szCs w:val="20"/>
          <w:lang w:eastAsia="nl-NL"/>
        </w:rPr>
        <w:t>Utrecht:</w:t>
      </w:r>
      <w:r w:rsidRPr="00E66415">
        <w:rPr>
          <w:rFonts w:ascii="Arial" w:eastAsia="Times New Roman" w:hAnsi="Arial" w:cs="Arial"/>
          <w:i/>
          <w:iCs/>
          <w:color w:val="222222"/>
          <w:sz w:val="20"/>
          <w:szCs w:val="20"/>
          <w:lang w:eastAsia="nl-NL"/>
        </w:rPr>
        <w:t> </w:t>
      </w:r>
      <w:r w:rsidRPr="00E66415">
        <w:rPr>
          <w:rFonts w:ascii="Arial" w:eastAsia="Times New Roman" w:hAnsi="Arial" w:cs="Arial"/>
          <w:color w:val="222222"/>
          <w:sz w:val="20"/>
          <w:szCs w:val="20"/>
          <w:lang w:eastAsia="nl-NL"/>
        </w:rPr>
        <w:t>Hogeschool Utrecht. Te bestellen via list.fe@hu.nl</w:t>
      </w:r>
      <w:r w:rsidRPr="00E66415">
        <w:rPr>
          <w:rFonts w:ascii="Arial" w:eastAsia="Times New Roman" w:hAnsi="Arial" w:cs="Arial"/>
          <w:color w:val="222222"/>
          <w:sz w:val="20"/>
          <w:szCs w:val="20"/>
          <w:lang w:eastAsia="nl-NL"/>
        </w:rPr>
        <w:br/>
      </w:r>
      <w:r w:rsidRPr="00E66415">
        <w:rPr>
          <w:rFonts w:ascii="Arial" w:eastAsia="Times New Roman" w:hAnsi="Arial" w:cs="Arial"/>
          <w:color w:val="222222"/>
          <w:sz w:val="20"/>
          <w:szCs w:val="20"/>
          <w:lang w:eastAsia="nl-NL"/>
        </w:rPr>
        <w:br/>
        <w:t>Publicaties die het ondersteund lezen op frustratie-niveau onderbouwen:</w:t>
      </w:r>
      <w:r w:rsidRPr="00E66415">
        <w:rPr>
          <w:rFonts w:ascii="Arial" w:eastAsia="Times New Roman" w:hAnsi="Arial" w:cs="Arial"/>
          <w:color w:val="222222"/>
          <w:sz w:val="20"/>
          <w:szCs w:val="20"/>
          <w:lang w:eastAsia="nl-NL"/>
        </w:rPr>
        <w:br/>
      </w:r>
      <w:hyperlink r:id="rId9" w:history="1">
        <w:r w:rsidRPr="00E66415">
          <w:rPr>
            <w:rFonts w:ascii="Arial" w:eastAsia="Times New Roman" w:hAnsi="Arial" w:cs="Arial"/>
            <w:color w:val="213ABB"/>
            <w:sz w:val="20"/>
            <w:szCs w:val="20"/>
            <w:lang w:eastAsia="nl-NL"/>
          </w:rPr>
          <w:t>http://www.reading.org/reading-today/post/rty/2014/09/02/building-up-to-frustration-level-text</w:t>
        </w:r>
      </w:hyperlink>
    </w:p>
    <w:p w:rsidR="00E66415" w:rsidRPr="00E66415" w:rsidRDefault="00E66415" w:rsidP="00E66415">
      <w:pPr>
        <w:shd w:val="clear" w:color="auto" w:fill="FFFFFF"/>
        <w:spacing w:after="0" w:line="240" w:lineRule="auto"/>
        <w:rPr>
          <w:rFonts w:ascii="Arial" w:eastAsia="Times New Roman" w:hAnsi="Arial" w:cs="Arial"/>
          <w:color w:val="222222"/>
          <w:sz w:val="20"/>
          <w:szCs w:val="20"/>
          <w:lang w:eastAsia="nl-NL"/>
        </w:rPr>
      </w:pP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eastAsia="nl-NL"/>
        </w:rPr>
      </w:pPr>
      <w:r w:rsidRPr="00E66415">
        <w:rPr>
          <w:rFonts w:ascii="Arial" w:eastAsia="Times New Roman" w:hAnsi="Arial" w:cs="Arial"/>
          <w:color w:val="222222"/>
          <w:sz w:val="20"/>
          <w:szCs w:val="20"/>
          <w:lang w:eastAsia="nl-NL"/>
        </w:rPr>
        <w:t>Publicaties die het herhaald lezen onderbouwen:</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val="en-US" w:eastAsia="nl-NL"/>
        </w:rPr>
      </w:pPr>
      <w:r w:rsidRPr="00E66415">
        <w:rPr>
          <w:rFonts w:ascii="Arial" w:eastAsia="Times New Roman" w:hAnsi="Arial" w:cs="Arial"/>
          <w:color w:val="222222"/>
          <w:sz w:val="20"/>
          <w:szCs w:val="20"/>
          <w:lang w:val="en-US" w:eastAsia="nl-NL"/>
        </w:rPr>
        <w:t xml:space="preserve">Chard, D. J., Vaughn, S., &amp; Tyler, B. J. (2002). A synthesis of research on effective interventions for building reading fluency with elementary students with learning disabilities. </w:t>
      </w:r>
      <w:r w:rsidRPr="00E66415">
        <w:rPr>
          <w:rFonts w:ascii="Arial" w:eastAsia="Times New Roman" w:hAnsi="Arial" w:cs="Arial"/>
          <w:i/>
          <w:iCs/>
          <w:color w:val="222222"/>
          <w:sz w:val="20"/>
          <w:szCs w:val="20"/>
          <w:lang w:val="en-US" w:eastAsia="nl-NL"/>
        </w:rPr>
        <w:t>Journal of Learning Disabilities, 35</w:t>
      </w:r>
      <w:r w:rsidRPr="00E66415">
        <w:rPr>
          <w:rFonts w:ascii="Arial" w:eastAsia="Times New Roman" w:hAnsi="Arial" w:cs="Arial"/>
          <w:color w:val="222222"/>
          <w:sz w:val="20"/>
          <w:szCs w:val="20"/>
          <w:lang w:val="en-US" w:eastAsia="nl-NL"/>
        </w:rPr>
        <w:t>(5), 386–406.</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eastAsia="nl-NL"/>
        </w:rPr>
      </w:pPr>
      <w:proofErr w:type="spellStart"/>
      <w:r w:rsidRPr="00E66415">
        <w:rPr>
          <w:rFonts w:ascii="Arial" w:eastAsia="Times New Roman" w:hAnsi="Arial" w:cs="Arial"/>
          <w:color w:val="222222"/>
          <w:sz w:val="20"/>
          <w:szCs w:val="20"/>
          <w:lang w:val="en-US" w:eastAsia="nl-NL"/>
        </w:rPr>
        <w:t>Houtveen</w:t>
      </w:r>
      <w:proofErr w:type="spellEnd"/>
      <w:r w:rsidRPr="00E66415">
        <w:rPr>
          <w:rFonts w:ascii="Arial" w:eastAsia="Times New Roman" w:hAnsi="Arial" w:cs="Arial"/>
          <w:color w:val="222222"/>
          <w:sz w:val="20"/>
          <w:szCs w:val="20"/>
          <w:lang w:val="en-US" w:eastAsia="nl-NL"/>
        </w:rPr>
        <w:t xml:space="preserve">, A.A.M., Smits, A.E.H., </w:t>
      </w:r>
      <w:proofErr w:type="spellStart"/>
      <w:r w:rsidRPr="00E66415">
        <w:rPr>
          <w:rFonts w:ascii="Arial" w:eastAsia="Times New Roman" w:hAnsi="Arial" w:cs="Arial"/>
          <w:color w:val="222222"/>
          <w:sz w:val="20"/>
          <w:szCs w:val="20"/>
          <w:lang w:val="en-US" w:eastAsia="nl-NL"/>
        </w:rPr>
        <w:t>Koekebacker</w:t>
      </w:r>
      <w:proofErr w:type="spellEnd"/>
      <w:r w:rsidRPr="00E66415">
        <w:rPr>
          <w:rFonts w:ascii="Arial" w:eastAsia="Times New Roman" w:hAnsi="Arial" w:cs="Arial"/>
          <w:color w:val="222222"/>
          <w:sz w:val="20"/>
          <w:szCs w:val="20"/>
          <w:lang w:val="en-US" w:eastAsia="nl-NL"/>
        </w:rPr>
        <w:t xml:space="preserve">, E.A. &amp; </w:t>
      </w:r>
      <w:proofErr w:type="spellStart"/>
      <w:r w:rsidRPr="00E66415">
        <w:rPr>
          <w:rFonts w:ascii="Arial" w:eastAsia="Times New Roman" w:hAnsi="Arial" w:cs="Arial"/>
          <w:color w:val="222222"/>
          <w:sz w:val="20"/>
          <w:szCs w:val="20"/>
          <w:lang w:val="en-US" w:eastAsia="nl-NL"/>
        </w:rPr>
        <w:t>Kuijpers</w:t>
      </w:r>
      <w:proofErr w:type="spellEnd"/>
      <w:r w:rsidRPr="00E66415">
        <w:rPr>
          <w:rFonts w:ascii="Arial" w:eastAsia="Times New Roman" w:hAnsi="Arial" w:cs="Arial"/>
          <w:color w:val="222222"/>
          <w:sz w:val="20"/>
          <w:szCs w:val="20"/>
          <w:lang w:val="en-US" w:eastAsia="nl-NL"/>
        </w:rPr>
        <w:t xml:space="preserve">, J.M. (2006). </w:t>
      </w:r>
      <w:r w:rsidRPr="00E66415">
        <w:rPr>
          <w:rFonts w:ascii="Arial" w:eastAsia="Times New Roman" w:hAnsi="Arial" w:cs="Arial"/>
          <w:color w:val="222222"/>
          <w:sz w:val="20"/>
          <w:szCs w:val="20"/>
          <w:lang w:eastAsia="nl-NL"/>
        </w:rPr>
        <w:t xml:space="preserve">Vlot lezen in het speciaal basisonderwijs. </w:t>
      </w:r>
      <w:r w:rsidRPr="00E66415">
        <w:rPr>
          <w:rFonts w:ascii="Arial" w:eastAsia="Times New Roman" w:hAnsi="Arial" w:cs="Arial"/>
          <w:i/>
          <w:iCs/>
          <w:color w:val="222222"/>
          <w:sz w:val="20"/>
          <w:szCs w:val="20"/>
          <w:lang w:eastAsia="nl-NL"/>
        </w:rPr>
        <w:t>Tijdschrift voor Orthopedagogiek, 45(</w:t>
      </w:r>
      <w:r w:rsidRPr="00E66415">
        <w:rPr>
          <w:rFonts w:ascii="Arial" w:eastAsia="Times New Roman" w:hAnsi="Arial" w:cs="Arial"/>
          <w:color w:val="222222"/>
          <w:sz w:val="20"/>
          <w:szCs w:val="20"/>
          <w:lang w:eastAsia="nl-NL"/>
        </w:rPr>
        <w:t>7/8), 339-353.</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val="en-US" w:eastAsia="nl-NL"/>
        </w:rPr>
      </w:pPr>
      <w:r w:rsidRPr="00E66415">
        <w:rPr>
          <w:rFonts w:ascii="Arial" w:eastAsia="Times New Roman" w:hAnsi="Arial" w:cs="Arial"/>
          <w:color w:val="222222"/>
          <w:sz w:val="20"/>
          <w:szCs w:val="20"/>
          <w:lang w:eastAsia="nl-NL"/>
        </w:rPr>
        <w:t xml:space="preserve">Houtveen, A.A.M., van de Grift, W. J. C. M., &amp; </w:t>
      </w:r>
      <w:proofErr w:type="spellStart"/>
      <w:r w:rsidRPr="00E66415">
        <w:rPr>
          <w:rFonts w:ascii="Arial" w:eastAsia="Times New Roman" w:hAnsi="Arial" w:cs="Arial"/>
          <w:color w:val="222222"/>
          <w:sz w:val="20"/>
          <w:szCs w:val="20"/>
          <w:lang w:eastAsia="nl-NL"/>
        </w:rPr>
        <w:t>Brokamp</w:t>
      </w:r>
      <w:proofErr w:type="spellEnd"/>
      <w:r w:rsidRPr="00E66415">
        <w:rPr>
          <w:rFonts w:ascii="Arial" w:eastAsia="Times New Roman" w:hAnsi="Arial" w:cs="Arial"/>
          <w:color w:val="222222"/>
          <w:sz w:val="20"/>
          <w:szCs w:val="20"/>
          <w:lang w:eastAsia="nl-NL"/>
        </w:rPr>
        <w:t xml:space="preserve">, S. K. (2013). </w:t>
      </w:r>
      <w:r w:rsidRPr="00E66415">
        <w:rPr>
          <w:rFonts w:ascii="Arial" w:eastAsia="Times New Roman" w:hAnsi="Arial" w:cs="Arial"/>
          <w:color w:val="222222"/>
          <w:sz w:val="20"/>
          <w:szCs w:val="20"/>
          <w:lang w:val="en-US" w:eastAsia="nl-NL"/>
        </w:rPr>
        <w:t xml:space="preserve">Fluent reading in special primary education. </w:t>
      </w:r>
      <w:r w:rsidRPr="00E66415">
        <w:rPr>
          <w:rFonts w:ascii="Arial" w:eastAsia="Times New Roman" w:hAnsi="Arial" w:cs="Arial"/>
          <w:i/>
          <w:iCs/>
          <w:color w:val="222222"/>
          <w:sz w:val="20"/>
          <w:szCs w:val="20"/>
          <w:lang w:val="en-US" w:eastAsia="nl-NL"/>
        </w:rPr>
        <w:t>School Effectiveness and School Improvement</w:t>
      </w:r>
      <w:r w:rsidRPr="00E66415">
        <w:rPr>
          <w:rFonts w:ascii="Arial" w:eastAsia="Times New Roman" w:hAnsi="Arial" w:cs="Arial"/>
          <w:color w:val="222222"/>
          <w:sz w:val="20"/>
          <w:szCs w:val="20"/>
          <w:lang w:val="en-US" w:eastAsia="nl-NL"/>
        </w:rPr>
        <w:t>, 1–15. </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val="en-US" w:eastAsia="nl-NL"/>
        </w:rPr>
      </w:pPr>
      <w:r w:rsidRPr="00E66415">
        <w:rPr>
          <w:rFonts w:ascii="Arial" w:eastAsia="Times New Roman" w:hAnsi="Arial" w:cs="Arial"/>
          <w:color w:val="222222"/>
          <w:sz w:val="20"/>
          <w:szCs w:val="20"/>
          <w:lang w:val="en-US" w:eastAsia="nl-NL"/>
        </w:rPr>
        <w:t xml:space="preserve">National Reading Panel (2000). </w:t>
      </w:r>
      <w:r w:rsidRPr="00E66415">
        <w:rPr>
          <w:rFonts w:ascii="Arial" w:eastAsia="Times New Roman" w:hAnsi="Arial" w:cs="Arial"/>
          <w:i/>
          <w:iCs/>
          <w:color w:val="222222"/>
          <w:sz w:val="20"/>
          <w:szCs w:val="20"/>
          <w:lang w:val="en-US" w:eastAsia="nl-NL"/>
        </w:rPr>
        <w:t xml:space="preserve">Teaching Children to Read: an evidence based assessment of the scientific </w:t>
      </w:r>
      <w:proofErr w:type="spellStart"/>
      <w:r w:rsidRPr="00E66415">
        <w:rPr>
          <w:rFonts w:ascii="Arial" w:eastAsia="Times New Roman" w:hAnsi="Arial" w:cs="Arial"/>
          <w:i/>
          <w:iCs/>
          <w:color w:val="222222"/>
          <w:sz w:val="20"/>
          <w:szCs w:val="20"/>
          <w:lang w:val="en-US" w:eastAsia="nl-NL"/>
        </w:rPr>
        <w:t>reseach</w:t>
      </w:r>
      <w:proofErr w:type="spellEnd"/>
      <w:r w:rsidRPr="00E66415">
        <w:rPr>
          <w:rFonts w:ascii="Arial" w:eastAsia="Times New Roman" w:hAnsi="Arial" w:cs="Arial"/>
          <w:i/>
          <w:iCs/>
          <w:color w:val="222222"/>
          <w:sz w:val="20"/>
          <w:szCs w:val="20"/>
          <w:lang w:val="en-US" w:eastAsia="nl-NL"/>
        </w:rPr>
        <w:t xml:space="preserve"> literature on reading and its implications for reading instruction</w:t>
      </w:r>
      <w:r w:rsidRPr="00E66415">
        <w:rPr>
          <w:rFonts w:ascii="Arial" w:eastAsia="Times New Roman" w:hAnsi="Arial" w:cs="Arial"/>
          <w:color w:val="222222"/>
          <w:sz w:val="20"/>
          <w:szCs w:val="20"/>
          <w:lang w:val="en-US" w:eastAsia="nl-NL"/>
        </w:rPr>
        <w:t>. Bethesda, MD: National Institute of Child Health and Human Development.</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val="en-US" w:eastAsia="nl-NL"/>
        </w:rPr>
      </w:pPr>
      <w:r w:rsidRPr="00E66415">
        <w:rPr>
          <w:rFonts w:ascii="Arial" w:eastAsia="Times New Roman" w:hAnsi="Arial" w:cs="Arial"/>
          <w:color w:val="222222"/>
          <w:sz w:val="20"/>
          <w:szCs w:val="20"/>
          <w:lang w:val="en-US" w:eastAsia="nl-NL"/>
        </w:rPr>
        <w:t xml:space="preserve">Stahl, S. A.,, </w:t>
      </w:r>
      <w:proofErr w:type="spellStart"/>
      <w:r w:rsidRPr="00E66415">
        <w:rPr>
          <w:rFonts w:ascii="Arial" w:eastAsia="Times New Roman" w:hAnsi="Arial" w:cs="Arial"/>
          <w:color w:val="222222"/>
          <w:sz w:val="20"/>
          <w:szCs w:val="20"/>
          <w:lang w:val="en-US" w:eastAsia="nl-NL"/>
        </w:rPr>
        <w:t>Heubach</w:t>
      </w:r>
      <w:proofErr w:type="spellEnd"/>
      <w:r w:rsidRPr="00E66415">
        <w:rPr>
          <w:rFonts w:ascii="Arial" w:eastAsia="Times New Roman" w:hAnsi="Arial" w:cs="Arial"/>
          <w:color w:val="222222"/>
          <w:sz w:val="20"/>
          <w:szCs w:val="20"/>
          <w:lang w:val="en-US" w:eastAsia="nl-NL"/>
        </w:rPr>
        <w:t xml:space="preserve">, K.M., &amp; </w:t>
      </w:r>
      <w:proofErr w:type="spellStart"/>
      <w:r w:rsidRPr="00E66415">
        <w:rPr>
          <w:rFonts w:ascii="Arial" w:eastAsia="Times New Roman" w:hAnsi="Arial" w:cs="Arial"/>
          <w:color w:val="222222"/>
          <w:sz w:val="20"/>
          <w:szCs w:val="20"/>
          <w:lang w:val="en-US" w:eastAsia="nl-NL"/>
        </w:rPr>
        <w:t>Cramond</w:t>
      </w:r>
      <w:proofErr w:type="spellEnd"/>
      <w:r w:rsidRPr="00E66415">
        <w:rPr>
          <w:rFonts w:ascii="Arial" w:eastAsia="Times New Roman" w:hAnsi="Arial" w:cs="Arial"/>
          <w:color w:val="222222"/>
          <w:sz w:val="20"/>
          <w:szCs w:val="20"/>
          <w:lang w:val="en-US" w:eastAsia="nl-NL"/>
        </w:rPr>
        <w:t xml:space="preserve">, B. (1997). </w:t>
      </w:r>
      <w:r w:rsidRPr="00E66415">
        <w:rPr>
          <w:rFonts w:ascii="Arial" w:eastAsia="Times New Roman" w:hAnsi="Arial" w:cs="Arial"/>
          <w:i/>
          <w:iCs/>
          <w:color w:val="222222"/>
          <w:sz w:val="20"/>
          <w:szCs w:val="20"/>
          <w:lang w:val="en-GB" w:eastAsia="nl-NL"/>
        </w:rPr>
        <w:t>Fluency-Oriented Reading Instruction, Reading Research.</w:t>
      </w:r>
      <w:r w:rsidRPr="00E66415">
        <w:rPr>
          <w:rFonts w:ascii="Arial" w:eastAsia="Times New Roman" w:hAnsi="Arial" w:cs="Arial"/>
          <w:color w:val="222222"/>
          <w:sz w:val="20"/>
          <w:szCs w:val="20"/>
          <w:lang w:val="en-GB" w:eastAsia="nl-NL"/>
        </w:rPr>
        <w:t xml:space="preserve"> Report no 79. College Park: National Reading Research </w:t>
      </w:r>
      <w:proofErr w:type="spellStart"/>
      <w:r w:rsidRPr="00E66415">
        <w:rPr>
          <w:rFonts w:ascii="Arial" w:eastAsia="Times New Roman" w:hAnsi="Arial" w:cs="Arial"/>
          <w:color w:val="222222"/>
          <w:sz w:val="20"/>
          <w:szCs w:val="20"/>
          <w:lang w:val="en-GB" w:eastAsia="nl-NL"/>
        </w:rPr>
        <w:t>Center</w:t>
      </w:r>
      <w:proofErr w:type="spellEnd"/>
      <w:r w:rsidRPr="00E66415">
        <w:rPr>
          <w:rFonts w:ascii="Arial" w:eastAsia="Times New Roman" w:hAnsi="Arial" w:cs="Arial"/>
          <w:color w:val="222222"/>
          <w:sz w:val="20"/>
          <w:szCs w:val="20"/>
          <w:lang w:val="en-GB" w:eastAsia="nl-NL"/>
        </w:rPr>
        <w:t>.</w:t>
      </w:r>
    </w:p>
    <w:p w:rsidR="00E66415" w:rsidRPr="00E66415" w:rsidRDefault="00E66415" w:rsidP="00E66415">
      <w:pPr>
        <w:shd w:val="clear" w:color="auto" w:fill="FFFFFF"/>
        <w:spacing w:after="0" w:line="240" w:lineRule="auto"/>
        <w:rPr>
          <w:rFonts w:ascii="Arial" w:eastAsia="Times New Roman" w:hAnsi="Arial" w:cs="Arial"/>
          <w:color w:val="222222"/>
          <w:sz w:val="20"/>
          <w:szCs w:val="20"/>
          <w:lang w:val="en-US" w:eastAsia="nl-NL"/>
        </w:rPr>
      </w:pPr>
      <w:r w:rsidRPr="00E66415">
        <w:rPr>
          <w:rFonts w:ascii="Arial" w:eastAsia="Times New Roman" w:hAnsi="Arial" w:cs="Arial"/>
          <w:color w:val="222222"/>
          <w:sz w:val="20"/>
          <w:szCs w:val="20"/>
          <w:lang w:val="en-US" w:eastAsia="nl-NL"/>
        </w:rPr>
        <w:t xml:space="preserve">Stahl, S. A., &amp; </w:t>
      </w:r>
      <w:proofErr w:type="spellStart"/>
      <w:r w:rsidRPr="00E66415">
        <w:rPr>
          <w:rFonts w:ascii="Arial" w:eastAsia="Times New Roman" w:hAnsi="Arial" w:cs="Arial"/>
          <w:color w:val="222222"/>
          <w:sz w:val="20"/>
          <w:szCs w:val="20"/>
          <w:lang w:val="en-US" w:eastAsia="nl-NL"/>
        </w:rPr>
        <w:t>Heubach</w:t>
      </w:r>
      <w:proofErr w:type="spellEnd"/>
      <w:r w:rsidRPr="00E66415">
        <w:rPr>
          <w:rFonts w:ascii="Arial" w:eastAsia="Times New Roman" w:hAnsi="Arial" w:cs="Arial"/>
          <w:color w:val="222222"/>
          <w:sz w:val="20"/>
          <w:szCs w:val="20"/>
          <w:lang w:val="en-US" w:eastAsia="nl-NL"/>
        </w:rPr>
        <w:t xml:space="preserve">, K. M. (2005). Fluency-oriented reading instruction. </w:t>
      </w:r>
      <w:r w:rsidRPr="00E66415">
        <w:rPr>
          <w:rFonts w:ascii="Arial" w:eastAsia="Times New Roman" w:hAnsi="Arial" w:cs="Arial"/>
          <w:i/>
          <w:iCs/>
          <w:color w:val="222222"/>
          <w:sz w:val="20"/>
          <w:szCs w:val="20"/>
          <w:lang w:val="en-US" w:eastAsia="nl-NL"/>
        </w:rPr>
        <w:t>Journal of Literacy Research, 37</w:t>
      </w:r>
      <w:r w:rsidRPr="00E66415">
        <w:rPr>
          <w:rFonts w:ascii="Arial" w:eastAsia="Times New Roman" w:hAnsi="Arial" w:cs="Arial"/>
          <w:color w:val="222222"/>
          <w:sz w:val="20"/>
          <w:szCs w:val="20"/>
          <w:lang w:val="en-US" w:eastAsia="nl-NL"/>
        </w:rPr>
        <w:t>(1), 25-60.</w:t>
      </w:r>
    </w:p>
    <w:p w:rsidR="00E66415" w:rsidRPr="00E66415" w:rsidRDefault="00E66415" w:rsidP="00E66415">
      <w:pPr>
        <w:shd w:val="clear" w:color="auto" w:fill="FFFFFF"/>
        <w:spacing w:line="240" w:lineRule="auto"/>
        <w:rPr>
          <w:rFonts w:ascii="Arial" w:eastAsia="Times New Roman" w:hAnsi="Arial" w:cs="Arial"/>
          <w:color w:val="222222"/>
          <w:sz w:val="20"/>
          <w:szCs w:val="20"/>
          <w:lang w:eastAsia="nl-NL"/>
        </w:rPr>
      </w:pPr>
      <w:proofErr w:type="spellStart"/>
      <w:r w:rsidRPr="00E66415">
        <w:rPr>
          <w:rFonts w:ascii="Arial" w:eastAsia="Times New Roman" w:hAnsi="Arial" w:cs="Arial"/>
          <w:color w:val="222222"/>
          <w:sz w:val="20"/>
          <w:szCs w:val="20"/>
          <w:lang w:val="en-US" w:eastAsia="nl-NL"/>
        </w:rPr>
        <w:t>Therrien</w:t>
      </w:r>
      <w:proofErr w:type="spellEnd"/>
      <w:r w:rsidRPr="00E66415">
        <w:rPr>
          <w:rFonts w:ascii="Arial" w:eastAsia="Times New Roman" w:hAnsi="Arial" w:cs="Arial"/>
          <w:color w:val="222222"/>
          <w:sz w:val="20"/>
          <w:szCs w:val="20"/>
          <w:lang w:val="en-US" w:eastAsia="nl-NL"/>
        </w:rPr>
        <w:t xml:space="preserve">, W. J. (2004). Fluency and Comprehension Gains as a Result of Repeated Reading. </w:t>
      </w:r>
      <w:r w:rsidRPr="00E66415">
        <w:rPr>
          <w:rFonts w:ascii="Arial" w:eastAsia="Times New Roman" w:hAnsi="Arial" w:cs="Arial"/>
          <w:i/>
          <w:iCs/>
          <w:color w:val="222222"/>
          <w:sz w:val="20"/>
          <w:szCs w:val="20"/>
          <w:lang w:val="en-US" w:eastAsia="nl-NL"/>
        </w:rPr>
        <w:t>Remedial and Special Education, 25</w:t>
      </w:r>
      <w:r w:rsidRPr="00E66415">
        <w:rPr>
          <w:rFonts w:ascii="Arial" w:eastAsia="Times New Roman" w:hAnsi="Arial" w:cs="Arial"/>
          <w:color w:val="222222"/>
          <w:sz w:val="20"/>
          <w:szCs w:val="20"/>
          <w:lang w:val="en-US" w:eastAsia="nl-NL"/>
        </w:rPr>
        <w:t>(4), 252–261.</w:t>
      </w:r>
    </w:p>
    <w:p w:rsidR="00832CF6" w:rsidRDefault="00832CF6"/>
    <w:p w:rsidR="00E66415" w:rsidRDefault="00E66415">
      <w:r>
        <w:t xml:space="preserve">Bron: </w:t>
      </w:r>
      <w:hyperlink r:id="rId10" w:history="1">
        <w:r w:rsidRPr="00237129">
          <w:rPr>
            <w:rStyle w:val="Hyperlink"/>
          </w:rPr>
          <w:t>http://geletterdheidenschoolsucces.blogspot.nl/2014/09/ralfi-wanneer-wel-en-wanneer-niet.html</w:t>
        </w:r>
      </w:hyperlink>
      <w:r>
        <w:t xml:space="preserve"> </w:t>
      </w:r>
    </w:p>
    <w:sectPr w:rsidR="00E66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15"/>
    <w:rsid w:val="006E2789"/>
    <w:rsid w:val="00832CF6"/>
    <w:rsid w:val="00861919"/>
    <w:rsid w:val="00E66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B85EB-9ABB-44C5-84D3-D2DF11D4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6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29652">
      <w:bodyDiv w:val="1"/>
      <w:marLeft w:val="0"/>
      <w:marRight w:val="0"/>
      <w:marTop w:val="0"/>
      <w:marBottom w:val="0"/>
      <w:divBdr>
        <w:top w:val="none" w:sz="0" w:space="0" w:color="auto"/>
        <w:left w:val="none" w:sz="0" w:space="0" w:color="auto"/>
        <w:bottom w:val="none" w:sz="0" w:space="0" w:color="auto"/>
        <w:right w:val="none" w:sz="0" w:space="0" w:color="auto"/>
      </w:divBdr>
      <w:divsChild>
        <w:div w:id="728378120">
          <w:marLeft w:val="0"/>
          <w:marRight w:val="0"/>
          <w:marTop w:val="0"/>
          <w:marBottom w:val="0"/>
          <w:divBdr>
            <w:top w:val="none" w:sz="0" w:space="0" w:color="auto"/>
            <w:left w:val="none" w:sz="0" w:space="0" w:color="auto"/>
            <w:bottom w:val="none" w:sz="0" w:space="0" w:color="auto"/>
            <w:right w:val="none" w:sz="0" w:space="0" w:color="auto"/>
          </w:divBdr>
          <w:divsChild>
            <w:div w:id="390082141">
              <w:marLeft w:val="0"/>
              <w:marRight w:val="0"/>
              <w:marTop w:val="0"/>
              <w:marBottom w:val="15"/>
              <w:divBdr>
                <w:top w:val="none" w:sz="0" w:space="0" w:color="auto"/>
                <w:left w:val="none" w:sz="0" w:space="0" w:color="auto"/>
                <w:bottom w:val="none" w:sz="0" w:space="0" w:color="auto"/>
                <w:right w:val="none" w:sz="0" w:space="0" w:color="auto"/>
              </w:divBdr>
              <w:divsChild>
                <w:div w:id="1791244079">
                  <w:marLeft w:val="0"/>
                  <w:marRight w:val="0"/>
                  <w:marTop w:val="0"/>
                  <w:marBottom w:val="0"/>
                  <w:divBdr>
                    <w:top w:val="none" w:sz="0" w:space="0" w:color="auto"/>
                    <w:left w:val="none" w:sz="0" w:space="0" w:color="auto"/>
                    <w:bottom w:val="none" w:sz="0" w:space="0" w:color="auto"/>
                    <w:right w:val="none" w:sz="0" w:space="0" w:color="auto"/>
                  </w:divBdr>
                  <w:divsChild>
                    <w:div w:id="234750215">
                      <w:marLeft w:val="0"/>
                      <w:marRight w:val="0"/>
                      <w:marTop w:val="0"/>
                      <w:marBottom w:val="0"/>
                      <w:divBdr>
                        <w:top w:val="none" w:sz="0" w:space="0" w:color="auto"/>
                        <w:left w:val="none" w:sz="0" w:space="0" w:color="auto"/>
                        <w:bottom w:val="none" w:sz="0" w:space="0" w:color="auto"/>
                        <w:right w:val="none" w:sz="0" w:space="0" w:color="auto"/>
                      </w:divBdr>
                      <w:divsChild>
                        <w:div w:id="1915897228">
                          <w:marLeft w:val="0"/>
                          <w:marRight w:val="0"/>
                          <w:marTop w:val="0"/>
                          <w:marBottom w:val="0"/>
                          <w:divBdr>
                            <w:top w:val="none" w:sz="0" w:space="0" w:color="auto"/>
                            <w:left w:val="none" w:sz="0" w:space="0" w:color="auto"/>
                            <w:bottom w:val="none" w:sz="0" w:space="0" w:color="auto"/>
                            <w:right w:val="none" w:sz="0" w:space="0" w:color="auto"/>
                          </w:divBdr>
                          <w:divsChild>
                            <w:div w:id="924190066">
                              <w:marLeft w:val="0"/>
                              <w:marRight w:val="0"/>
                              <w:marTop w:val="0"/>
                              <w:marBottom w:val="0"/>
                              <w:divBdr>
                                <w:top w:val="none" w:sz="0" w:space="0" w:color="auto"/>
                                <w:left w:val="none" w:sz="0" w:space="0" w:color="auto"/>
                                <w:bottom w:val="none" w:sz="0" w:space="0" w:color="auto"/>
                                <w:right w:val="none" w:sz="0" w:space="0" w:color="auto"/>
                              </w:divBdr>
                              <w:divsChild>
                                <w:div w:id="1773821286">
                                  <w:marLeft w:val="0"/>
                                  <w:marRight w:val="0"/>
                                  <w:marTop w:val="0"/>
                                  <w:marBottom w:val="0"/>
                                  <w:divBdr>
                                    <w:top w:val="none" w:sz="0" w:space="0" w:color="auto"/>
                                    <w:left w:val="none" w:sz="0" w:space="0" w:color="auto"/>
                                    <w:bottom w:val="none" w:sz="0" w:space="0" w:color="auto"/>
                                    <w:right w:val="none" w:sz="0" w:space="0" w:color="auto"/>
                                  </w:divBdr>
                                  <w:divsChild>
                                    <w:div w:id="423452238">
                                      <w:marLeft w:val="0"/>
                                      <w:marRight w:val="0"/>
                                      <w:marTop w:val="0"/>
                                      <w:marBottom w:val="0"/>
                                      <w:divBdr>
                                        <w:top w:val="none" w:sz="0" w:space="0" w:color="auto"/>
                                        <w:left w:val="none" w:sz="0" w:space="0" w:color="auto"/>
                                        <w:bottom w:val="none" w:sz="0" w:space="0" w:color="auto"/>
                                        <w:right w:val="none" w:sz="0" w:space="0" w:color="auto"/>
                                      </w:divBdr>
                                      <w:divsChild>
                                        <w:div w:id="1917930255">
                                          <w:marLeft w:val="0"/>
                                          <w:marRight w:val="0"/>
                                          <w:marTop w:val="450"/>
                                          <w:marBottom w:val="450"/>
                                          <w:divBdr>
                                            <w:top w:val="none" w:sz="0" w:space="0" w:color="auto"/>
                                            <w:left w:val="none" w:sz="0" w:space="0" w:color="auto"/>
                                            <w:bottom w:val="none" w:sz="0" w:space="0" w:color="auto"/>
                                            <w:right w:val="none" w:sz="0" w:space="0" w:color="auto"/>
                                          </w:divBdr>
                                          <w:divsChild>
                                            <w:div w:id="1579485478">
                                              <w:marLeft w:val="0"/>
                                              <w:marRight w:val="0"/>
                                              <w:marTop w:val="0"/>
                                              <w:marBottom w:val="0"/>
                                              <w:divBdr>
                                                <w:top w:val="none" w:sz="0" w:space="0" w:color="auto"/>
                                                <w:left w:val="none" w:sz="0" w:space="0" w:color="auto"/>
                                                <w:bottom w:val="none" w:sz="0" w:space="0" w:color="auto"/>
                                                <w:right w:val="none" w:sz="0" w:space="0" w:color="auto"/>
                                              </w:divBdr>
                                              <w:divsChild>
                                                <w:div w:id="260072649">
                                                  <w:marLeft w:val="0"/>
                                                  <w:marRight w:val="0"/>
                                                  <w:marTop w:val="0"/>
                                                  <w:marBottom w:val="0"/>
                                                  <w:divBdr>
                                                    <w:top w:val="none" w:sz="0" w:space="0" w:color="auto"/>
                                                    <w:left w:val="none" w:sz="0" w:space="0" w:color="auto"/>
                                                    <w:bottom w:val="none" w:sz="0" w:space="0" w:color="auto"/>
                                                    <w:right w:val="none" w:sz="0" w:space="0" w:color="auto"/>
                                                  </w:divBdr>
                                                </w:div>
                                                <w:div w:id="2462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678195">
                          <w:marLeft w:val="0"/>
                          <w:marRight w:val="0"/>
                          <w:marTop w:val="0"/>
                          <w:marBottom w:val="0"/>
                          <w:divBdr>
                            <w:top w:val="single" w:sz="2" w:space="0" w:color="EEEEEE"/>
                            <w:left w:val="none" w:sz="0" w:space="0" w:color="auto"/>
                            <w:bottom w:val="none" w:sz="0" w:space="0" w:color="auto"/>
                            <w:right w:val="none" w:sz="0" w:space="0" w:color="auto"/>
                          </w:divBdr>
                          <w:divsChild>
                            <w:div w:id="1144465805">
                              <w:marLeft w:val="0"/>
                              <w:marRight w:val="0"/>
                              <w:marTop w:val="0"/>
                              <w:marBottom w:val="0"/>
                              <w:divBdr>
                                <w:top w:val="none" w:sz="0" w:space="0" w:color="auto"/>
                                <w:left w:val="none" w:sz="0" w:space="0" w:color="auto"/>
                                <w:bottom w:val="none" w:sz="0" w:space="0" w:color="auto"/>
                                <w:right w:val="none" w:sz="0" w:space="0" w:color="auto"/>
                              </w:divBdr>
                              <w:divsChild>
                                <w:div w:id="328755379">
                                  <w:marLeft w:val="0"/>
                                  <w:marRight w:val="0"/>
                                  <w:marTop w:val="0"/>
                                  <w:marBottom w:val="0"/>
                                  <w:divBdr>
                                    <w:top w:val="none" w:sz="0" w:space="0" w:color="auto"/>
                                    <w:left w:val="none" w:sz="0" w:space="0" w:color="auto"/>
                                    <w:bottom w:val="none" w:sz="0" w:space="0" w:color="auto"/>
                                    <w:right w:val="none" w:sz="0" w:space="0" w:color="auto"/>
                                  </w:divBdr>
                                  <w:divsChild>
                                    <w:div w:id="1979996807">
                                      <w:marLeft w:val="0"/>
                                      <w:marRight w:val="0"/>
                                      <w:marTop w:val="0"/>
                                      <w:marBottom w:val="0"/>
                                      <w:divBdr>
                                        <w:top w:val="none" w:sz="0" w:space="0" w:color="auto"/>
                                        <w:left w:val="none" w:sz="0" w:space="0" w:color="auto"/>
                                        <w:bottom w:val="none" w:sz="0" w:space="0" w:color="auto"/>
                                        <w:right w:val="none" w:sz="0" w:space="0" w:color="auto"/>
                                      </w:divBdr>
                                      <w:divsChild>
                                        <w:div w:id="2024742126">
                                          <w:marLeft w:val="0"/>
                                          <w:marRight w:val="0"/>
                                          <w:marTop w:val="0"/>
                                          <w:marBottom w:val="0"/>
                                          <w:divBdr>
                                            <w:top w:val="none" w:sz="0" w:space="0" w:color="auto"/>
                                            <w:left w:val="none" w:sz="0" w:space="0" w:color="auto"/>
                                            <w:bottom w:val="none" w:sz="0" w:space="0" w:color="auto"/>
                                            <w:right w:val="none" w:sz="0" w:space="0" w:color="auto"/>
                                          </w:divBdr>
                                          <w:divsChild>
                                            <w:div w:id="1880623705">
                                              <w:marLeft w:val="0"/>
                                              <w:marRight w:val="0"/>
                                              <w:marTop w:val="0"/>
                                              <w:marBottom w:val="0"/>
                                              <w:divBdr>
                                                <w:top w:val="none" w:sz="0" w:space="0" w:color="auto"/>
                                                <w:left w:val="none" w:sz="0" w:space="0" w:color="auto"/>
                                                <w:bottom w:val="none" w:sz="0" w:space="0" w:color="auto"/>
                                                <w:right w:val="none" w:sz="0" w:space="0" w:color="auto"/>
                                              </w:divBdr>
                                              <w:divsChild>
                                                <w:div w:id="783161011">
                                                  <w:marLeft w:val="0"/>
                                                  <w:marRight w:val="0"/>
                                                  <w:marTop w:val="0"/>
                                                  <w:marBottom w:val="0"/>
                                                  <w:divBdr>
                                                    <w:top w:val="none" w:sz="0" w:space="0" w:color="auto"/>
                                                    <w:left w:val="none" w:sz="0" w:space="0" w:color="auto"/>
                                                    <w:bottom w:val="none" w:sz="0" w:space="0" w:color="auto"/>
                                                    <w:right w:val="none" w:sz="0" w:space="0" w:color="auto"/>
                                                  </w:divBdr>
                                                  <w:divsChild>
                                                    <w:div w:id="1427574529">
                                                      <w:marLeft w:val="0"/>
                                                      <w:marRight w:val="0"/>
                                                      <w:marTop w:val="0"/>
                                                      <w:marBottom w:val="0"/>
                                                      <w:divBdr>
                                                        <w:top w:val="none" w:sz="0" w:space="0" w:color="auto"/>
                                                        <w:left w:val="none" w:sz="0" w:space="0" w:color="auto"/>
                                                        <w:bottom w:val="none" w:sz="0" w:space="0" w:color="auto"/>
                                                        <w:right w:val="none" w:sz="0" w:space="0" w:color="auto"/>
                                                      </w:divBdr>
                                                      <w:divsChild>
                                                        <w:div w:id="337200532">
                                                          <w:marLeft w:val="0"/>
                                                          <w:marRight w:val="0"/>
                                                          <w:marTop w:val="450"/>
                                                          <w:marBottom w:val="450"/>
                                                          <w:divBdr>
                                                            <w:top w:val="none" w:sz="0" w:space="0" w:color="auto"/>
                                                            <w:left w:val="none" w:sz="0" w:space="0" w:color="auto"/>
                                                            <w:bottom w:val="none" w:sz="0" w:space="0" w:color="auto"/>
                                                            <w:right w:val="none" w:sz="0" w:space="0" w:color="auto"/>
                                                          </w:divBdr>
                                                          <w:divsChild>
                                                            <w:div w:id="1869758425">
                                                              <w:marLeft w:val="0"/>
                                                              <w:marRight w:val="0"/>
                                                              <w:marTop w:val="0"/>
                                                              <w:marBottom w:val="0"/>
                                                              <w:divBdr>
                                                                <w:top w:val="none" w:sz="0" w:space="0" w:color="auto"/>
                                                                <w:left w:val="none" w:sz="0" w:space="0" w:color="auto"/>
                                                                <w:bottom w:val="none" w:sz="0" w:space="0" w:color="auto"/>
                                                                <w:right w:val="none" w:sz="0" w:space="0" w:color="auto"/>
                                                              </w:divBdr>
                                                              <w:divsChild>
                                                                <w:div w:id="602416133">
                                                                  <w:marLeft w:val="0"/>
                                                                  <w:marRight w:val="0"/>
                                                                  <w:marTop w:val="0"/>
                                                                  <w:marBottom w:val="0"/>
                                                                  <w:divBdr>
                                                                    <w:top w:val="none" w:sz="0" w:space="0" w:color="auto"/>
                                                                    <w:left w:val="none" w:sz="0" w:space="0" w:color="auto"/>
                                                                    <w:bottom w:val="none" w:sz="0" w:space="0" w:color="auto"/>
                                                                    <w:right w:val="none" w:sz="0" w:space="0" w:color="auto"/>
                                                                  </w:divBdr>
                                                                  <w:divsChild>
                                                                    <w:div w:id="430589030">
                                                                      <w:marLeft w:val="0"/>
                                                                      <w:marRight w:val="0"/>
                                                                      <w:marTop w:val="0"/>
                                                                      <w:marBottom w:val="0"/>
                                                                      <w:divBdr>
                                                                        <w:top w:val="none" w:sz="0" w:space="0" w:color="auto"/>
                                                                        <w:left w:val="none" w:sz="0" w:space="0" w:color="auto"/>
                                                                        <w:bottom w:val="none" w:sz="0" w:space="0" w:color="auto"/>
                                                                        <w:right w:val="none" w:sz="0" w:space="0" w:color="auto"/>
                                                                      </w:divBdr>
                                                                      <w:divsChild>
                                                                        <w:div w:id="2064979647">
                                                                          <w:marLeft w:val="0"/>
                                                                          <w:marRight w:val="0"/>
                                                                          <w:marTop w:val="0"/>
                                                                          <w:marBottom w:val="0"/>
                                                                          <w:divBdr>
                                                                            <w:top w:val="none" w:sz="0" w:space="0" w:color="auto"/>
                                                                            <w:left w:val="none" w:sz="0" w:space="0" w:color="auto"/>
                                                                            <w:bottom w:val="none" w:sz="0" w:space="0" w:color="auto"/>
                                                                            <w:right w:val="none" w:sz="0" w:space="0" w:color="auto"/>
                                                                          </w:divBdr>
                                                                          <w:divsChild>
                                                                            <w:div w:id="1806967083">
                                                                              <w:marLeft w:val="0"/>
                                                                              <w:marRight w:val="0"/>
                                                                              <w:marTop w:val="0"/>
                                                                              <w:marBottom w:val="375"/>
                                                                              <w:divBdr>
                                                                                <w:top w:val="none" w:sz="0" w:space="0" w:color="auto"/>
                                                                                <w:left w:val="none" w:sz="0" w:space="0" w:color="auto"/>
                                                                                <w:bottom w:val="none" w:sz="0" w:space="0" w:color="auto"/>
                                                                                <w:right w:val="none" w:sz="0" w:space="0" w:color="auto"/>
                                                                              </w:divBdr>
                                                                              <w:divsChild>
                                                                                <w:div w:id="1456368163">
                                                                                  <w:marLeft w:val="0"/>
                                                                                  <w:marRight w:val="0"/>
                                                                                  <w:marTop w:val="0"/>
                                                                                  <w:marBottom w:val="0"/>
                                                                                  <w:divBdr>
                                                                                    <w:top w:val="none" w:sz="0" w:space="0" w:color="auto"/>
                                                                                    <w:left w:val="none" w:sz="0" w:space="0" w:color="auto"/>
                                                                                    <w:bottom w:val="none" w:sz="0" w:space="0" w:color="auto"/>
                                                                                    <w:right w:val="none" w:sz="0" w:space="0" w:color="auto"/>
                                                                                  </w:divBdr>
                                                                                  <w:divsChild>
                                                                                    <w:div w:id="520360702">
                                                                                      <w:marLeft w:val="0"/>
                                                                                      <w:marRight w:val="0"/>
                                                                                      <w:marTop w:val="0"/>
                                                                                      <w:marBottom w:val="0"/>
                                                                                      <w:divBdr>
                                                                                        <w:top w:val="none" w:sz="0" w:space="0" w:color="auto"/>
                                                                                        <w:left w:val="none" w:sz="0" w:space="0" w:color="auto"/>
                                                                                        <w:bottom w:val="none" w:sz="0" w:space="0" w:color="auto"/>
                                                                                        <w:right w:val="none" w:sz="0" w:space="0" w:color="auto"/>
                                                                                      </w:divBdr>
                                                                                    </w:div>
                                                                                    <w:div w:id="645359515">
                                                                                      <w:marLeft w:val="0"/>
                                                                                      <w:marRight w:val="0"/>
                                                                                      <w:marTop w:val="0"/>
                                                                                      <w:marBottom w:val="0"/>
                                                                                      <w:divBdr>
                                                                                        <w:top w:val="none" w:sz="0" w:space="0" w:color="auto"/>
                                                                                        <w:left w:val="none" w:sz="0" w:space="0" w:color="auto"/>
                                                                                        <w:bottom w:val="none" w:sz="0" w:space="0" w:color="auto"/>
                                                                                        <w:right w:val="none" w:sz="0" w:space="0" w:color="auto"/>
                                                                                      </w:divBdr>
                                                                                    </w:div>
                                                                                    <w:div w:id="1201866568">
                                                                                      <w:marLeft w:val="0"/>
                                                                                      <w:marRight w:val="0"/>
                                                                                      <w:marTop w:val="0"/>
                                                                                      <w:marBottom w:val="0"/>
                                                                                      <w:divBdr>
                                                                                        <w:top w:val="none" w:sz="0" w:space="0" w:color="auto"/>
                                                                                        <w:left w:val="none" w:sz="0" w:space="0" w:color="auto"/>
                                                                                        <w:bottom w:val="none" w:sz="0" w:space="0" w:color="auto"/>
                                                                                        <w:right w:val="none" w:sz="0" w:space="0" w:color="auto"/>
                                                                                      </w:divBdr>
                                                                                    </w:div>
                                                                                    <w:div w:id="1395615640">
                                                                                      <w:marLeft w:val="0"/>
                                                                                      <w:marRight w:val="0"/>
                                                                                      <w:marTop w:val="0"/>
                                                                                      <w:marBottom w:val="0"/>
                                                                                      <w:divBdr>
                                                                                        <w:top w:val="none" w:sz="0" w:space="0" w:color="auto"/>
                                                                                        <w:left w:val="none" w:sz="0" w:space="0" w:color="auto"/>
                                                                                        <w:bottom w:val="none" w:sz="0" w:space="0" w:color="auto"/>
                                                                                        <w:right w:val="none" w:sz="0" w:space="0" w:color="auto"/>
                                                                                      </w:divBdr>
                                                                                    </w:div>
                                                                                    <w:div w:id="1178697378">
                                                                                      <w:marLeft w:val="0"/>
                                                                                      <w:marRight w:val="0"/>
                                                                                      <w:marTop w:val="0"/>
                                                                                      <w:marBottom w:val="0"/>
                                                                                      <w:divBdr>
                                                                                        <w:top w:val="none" w:sz="0" w:space="0" w:color="auto"/>
                                                                                        <w:left w:val="none" w:sz="0" w:space="0" w:color="auto"/>
                                                                                        <w:bottom w:val="none" w:sz="0" w:space="0" w:color="auto"/>
                                                                                        <w:right w:val="none" w:sz="0" w:space="0" w:color="auto"/>
                                                                                      </w:divBdr>
                                                                                    </w:div>
                                                                                    <w:div w:id="1301576360">
                                                                                      <w:marLeft w:val="0"/>
                                                                                      <w:marRight w:val="0"/>
                                                                                      <w:marTop w:val="0"/>
                                                                                      <w:marBottom w:val="0"/>
                                                                                      <w:divBdr>
                                                                                        <w:top w:val="none" w:sz="0" w:space="0" w:color="auto"/>
                                                                                        <w:left w:val="none" w:sz="0" w:space="0" w:color="auto"/>
                                                                                        <w:bottom w:val="none" w:sz="0" w:space="0" w:color="auto"/>
                                                                                        <w:right w:val="none" w:sz="0" w:space="0" w:color="auto"/>
                                                                                      </w:divBdr>
                                                                                    </w:div>
                                                                                    <w:div w:id="811484112">
                                                                                      <w:marLeft w:val="0"/>
                                                                                      <w:marRight w:val="0"/>
                                                                                      <w:marTop w:val="0"/>
                                                                                      <w:marBottom w:val="0"/>
                                                                                      <w:divBdr>
                                                                                        <w:top w:val="none" w:sz="0" w:space="0" w:color="auto"/>
                                                                                        <w:left w:val="none" w:sz="0" w:space="0" w:color="auto"/>
                                                                                        <w:bottom w:val="none" w:sz="0" w:space="0" w:color="auto"/>
                                                                                        <w:right w:val="none" w:sz="0" w:space="0" w:color="auto"/>
                                                                                      </w:divBdr>
                                                                                    </w:div>
                                                                                    <w:div w:id="5787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esletters.nl/Theaterlezen/Over-theaterlezen" TargetMode="External"/><Relationship Id="rId3" Type="http://schemas.openxmlformats.org/officeDocument/2006/relationships/webSettings" Target="webSettings.xml"/><Relationship Id="rId7" Type="http://schemas.openxmlformats.org/officeDocument/2006/relationships/hyperlink" Target="https://www.youtube.com/watch?v=38ZjBpmZfpk&amp;feature=youtu.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lfilezen.nl/" TargetMode="External"/><Relationship Id="rId11" Type="http://schemas.openxmlformats.org/officeDocument/2006/relationships/fontTable" Target="fontTable.xml"/><Relationship Id="rId5" Type="http://schemas.openxmlformats.org/officeDocument/2006/relationships/hyperlink" Target="http://www.dyslectischekinderen.nl/" TargetMode="External"/><Relationship Id="rId10" Type="http://schemas.openxmlformats.org/officeDocument/2006/relationships/hyperlink" Target="http://geletterdheidenschoolsucces.blogspot.nl/2014/09/ralfi-wanneer-wel-en-wanneer-niet.html" TargetMode="External"/><Relationship Id="rId4" Type="http://schemas.openxmlformats.org/officeDocument/2006/relationships/hyperlink" Target="http://files.eric.ed.gov/fulltext/ED405554.pdf" TargetMode="External"/><Relationship Id="rId9" Type="http://schemas.openxmlformats.org/officeDocument/2006/relationships/hyperlink" Target="http://www.reading.org/reading-today/post/rty/2014/09/02/building-up-to-frustration-level-tex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1304</Words>
  <Characters>7174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Maarten Klein</cp:lastModifiedBy>
  <cp:revision>2</cp:revision>
  <dcterms:created xsi:type="dcterms:W3CDTF">2019-09-07T14:20:00Z</dcterms:created>
  <dcterms:modified xsi:type="dcterms:W3CDTF">2019-09-07T14:20:00Z</dcterms:modified>
</cp:coreProperties>
</file>